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99" w:rsidRPr="000034DD" w:rsidRDefault="00AE3CC3" w:rsidP="006A1099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A1099" w:rsidRPr="000034DD" w:rsidRDefault="00AE3CC3" w:rsidP="006A1099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ов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на оказание коммунальной услуги и начале предос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отоплению с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 организацией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ПАО «КГК».</w:t>
      </w:r>
    </w:p>
    <w:p w:rsidR="006A1099" w:rsidRPr="000034DD" w:rsidRDefault="006A1099" w:rsidP="006A109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AE3CC3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</w:t>
      </w:r>
      <w:r w:rsidR="00094696" w:rsidRPr="00094696">
        <w:rPr>
          <w:rFonts w:ascii="Arial" w:eastAsia="Times New Roman" w:hAnsi="Arial" w:cs="Arial"/>
          <w:sz w:val="20"/>
          <w:szCs w:val="20"/>
          <w:lang w:eastAsia="ru-RU"/>
        </w:rPr>
        <w:t>ТОВАРИЩЕСТВ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094696" w:rsidRPr="00094696">
        <w:rPr>
          <w:rFonts w:ascii="Arial" w:eastAsia="Times New Roman" w:hAnsi="Arial" w:cs="Arial"/>
          <w:sz w:val="20"/>
          <w:szCs w:val="20"/>
          <w:lang w:eastAsia="ru-RU"/>
        </w:rPr>
        <w:t xml:space="preserve"> СОБСТВЕННИКОВ ЖИЛЬЯ "</w:t>
      </w:r>
      <w:r w:rsidR="000661F8">
        <w:rPr>
          <w:rFonts w:ascii="Arial" w:eastAsia="Times New Roman" w:hAnsi="Arial" w:cs="Arial"/>
          <w:sz w:val="20"/>
          <w:szCs w:val="20"/>
          <w:lang w:eastAsia="ru-RU"/>
        </w:rPr>
        <w:t>ЛУНАЧАРСКОГО, 14</w:t>
      </w:r>
      <w:r w:rsidR="00094696" w:rsidRPr="00094696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>
        <w:rPr>
          <w:rFonts w:ascii="Arial" w:eastAsia="Times New Roman" w:hAnsi="Arial" w:cs="Arial"/>
          <w:sz w:val="20"/>
          <w:szCs w:val="20"/>
          <w:lang w:eastAsia="ru-RU"/>
        </w:rPr>
        <w:t>нием собственников помещений многоквартирного дома,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857A88"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обл, Шадринск г, </w:t>
      </w:r>
      <w:r w:rsidR="000661F8">
        <w:rPr>
          <w:rFonts w:ascii="Arial" w:eastAsia="Times New Roman" w:hAnsi="Arial" w:cs="Arial"/>
          <w:sz w:val="20"/>
          <w:szCs w:val="20"/>
          <w:lang w:eastAsia="ru-RU"/>
        </w:rPr>
        <w:t>Луначарского ул, дом 1</w:t>
      </w:r>
      <w:r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решения о заключении прямых договоров непосредственно с ресурсоснабжающ</w:t>
      </w:r>
      <w:r w:rsidR="00F13F3E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</w:t>
      </w:r>
      <w:r w:rsidR="00F13F3E">
        <w:rPr>
          <w:rFonts w:ascii="Arial" w:eastAsia="Times New Roman" w:hAnsi="Arial" w:cs="Arial"/>
          <w:sz w:val="20"/>
          <w:szCs w:val="20"/>
          <w:lang w:eastAsia="ru-RU"/>
        </w:rPr>
        <w:t>ей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уведомляем о заключении с 01.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="000661F8">
        <w:rPr>
          <w:rFonts w:ascii="Arial" w:eastAsia="Times New Roman" w:hAnsi="Arial" w:cs="Arial"/>
          <w:sz w:val="20"/>
          <w:szCs w:val="20"/>
          <w:lang w:eastAsia="ru-RU"/>
        </w:rPr>
        <w:t>3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2026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 ресурсоснабжающ</w:t>
      </w:r>
      <w:r>
        <w:rPr>
          <w:rFonts w:ascii="Arial" w:eastAsia="Times New Roman" w:hAnsi="Arial" w:cs="Arial"/>
          <w:sz w:val="20"/>
          <w:szCs w:val="20"/>
          <w:lang w:eastAsia="ru-RU"/>
        </w:rPr>
        <w:t>ей организацией 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A1099" w:rsidRPr="000034DD" w:rsidRDefault="006A1099" w:rsidP="006A109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AE3CC3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Собственникам помещений по указанному адресу необходимо предоставить в адрес АО «ЭК «Восток» следующие сведения для расчёта размера платы за коммунальную услугу:</w:t>
      </w:r>
    </w:p>
    <w:p w:rsidR="006A1099" w:rsidRPr="000034DD" w:rsidRDefault="006A1099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случаях,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6A1099" w:rsidRPr="000034DD" w:rsidRDefault="00AE3CC3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6A1099" w:rsidRPr="000034DD" w:rsidRDefault="006A1099" w:rsidP="006A1099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6A1099" w:rsidRPr="000034DD" w:rsidRDefault="00AE3CC3" w:rsidP="006A1099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 центр</w:t>
      </w:r>
      <w:r>
        <w:rPr>
          <w:rFonts w:ascii="Arial" w:hAnsi="Arial" w:cs="Arial"/>
          <w:b/>
          <w:sz w:val="20"/>
          <w:szCs w:val="20"/>
        </w:rPr>
        <w:t>а</w:t>
      </w:r>
      <w:r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 г. </w:t>
      </w:r>
      <w:r>
        <w:rPr>
          <w:rFonts w:ascii="Arial" w:hAnsi="Arial" w:cs="Arial"/>
          <w:b/>
          <w:sz w:val="20"/>
          <w:szCs w:val="20"/>
        </w:rPr>
        <w:t>Шадринск, ул. Февральская, д.52</w:t>
      </w:r>
    </w:p>
    <w:p w:rsidR="006A1099" w:rsidRPr="000034DD" w:rsidRDefault="00AE3CC3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ознакомитьтся на сайте 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6A1099" w:rsidRPr="000034DD" w:rsidRDefault="006A1099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1099" w:rsidRPr="000034DD" w:rsidRDefault="00AE3CC3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 xml:space="preserve">Согласно действующему </w:t>
      </w:r>
      <w:r w:rsidR="00094696" w:rsidRPr="000034DD">
        <w:rPr>
          <w:rFonts w:ascii="Arial" w:hAnsi="Arial" w:cs="Arial"/>
          <w:sz w:val="20"/>
          <w:szCs w:val="20"/>
        </w:rPr>
        <w:t>законодательству плата</w:t>
      </w:r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10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:rsidR="006A1099" w:rsidRPr="000034DD" w:rsidRDefault="00AE3CC3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6A1099" w:rsidRPr="000034DD" w:rsidRDefault="00AE3CC3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6A1099" w:rsidRPr="000034DD" w:rsidRDefault="006A1099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6A1099" w:rsidRPr="000034DD" w:rsidRDefault="00AE3CC3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Сроки и способы передачи показаний приборов учёта ресурсоснабжающим организациям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AE3CC3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Потребитель вправе при наличии индивидуального, общего (квартирного) или комнатного прибора учёта ежемесячно снимать его показания и передавать полученные показания исполнителю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AE3CC3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AE3CC3" w:rsidP="006A1099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6A1099" w:rsidRPr="000034DD" w:rsidRDefault="00AE3CC3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6A1099" w:rsidRPr="000034DD" w:rsidRDefault="00AE3CC3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6A1099" w:rsidRPr="000034DD" w:rsidRDefault="00AE3CC3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6A1099" w:rsidRPr="000034DD" w:rsidRDefault="00AE3CC3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6A1099" w:rsidRPr="000034DD" w:rsidRDefault="00AE3CC3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6A1099" w:rsidRPr="000034DD" w:rsidRDefault="00AE3CC3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6A1099" w:rsidRPr="000034DD" w:rsidRDefault="00AE3CC3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AA1DE9" w:rsidRDefault="00AA1DE9"/>
    <w:sectPr w:rsidR="00AA1D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4B8" w:rsidRDefault="00AE3CC3">
      <w:pPr>
        <w:spacing w:after="0" w:line="240" w:lineRule="auto"/>
      </w:pPr>
      <w:r>
        <w:separator/>
      </w:r>
    </w:p>
  </w:endnote>
  <w:endnote w:type="continuationSeparator" w:id="0">
    <w:p w:rsidR="000774B8" w:rsidRDefault="00AE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C6" w:rsidRDefault="00776F8C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2802" style="position:absolute;margin-left:0;margin-top:0;width:336pt;height:14pt;z-index:251658240;mso-position-horizontal:left" fillcolor="#919191" strokecolor="#919191">
          <v:textpath style="font-family:&quot;Microsoft Sans Serif&quot;;font-size:14pt;v-text-align:left" string="Рег. номер WSSDOCS: ЭСЗ-В-КГН-2026-6408,  ID:741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C6" w:rsidRDefault="001111C6"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C6" w:rsidRDefault="00776F8C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Watermark_2802" style="position:absolute;margin-left:0;margin-top:0;width:336pt;height:14pt;z-index:251659264;mso-position-horizontal:left" fillcolor="#919191" strokecolor="#919191">
          <v:textpath style="font-family:&quot;Microsoft Sans Serif&quot;;font-size:14pt;v-text-align:left" string="Рег. номер WSSDOCS: ЭСЗ-В-КГН-2026-6408,  ID:74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4B8" w:rsidRDefault="00AE3CC3">
      <w:pPr>
        <w:spacing w:after="0" w:line="240" w:lineRule="auto"/>
      </w:pPr>
      <w:r>
        <w:separator/>
      </w:r>
    </w:p>
  </w:footnote>
  <w:footnote w:type="continuationSeparator" w:id="0">
    <w:p w:rsidR="000774B8" w:rsidRDefault="00AE3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F8C" w:rsidRDefault="00776F8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F8C" w:rsidRDefault="00776F8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F8C" w:rsidRDefault="00776F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92069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C4B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1E11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AD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1E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0C5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2E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AF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5E7A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CA"/>
    <w:rsid w:val="000034DD"/>
    <w:rsid w:val="00053EE4"/>
    <w:rsid w:val="000661F8"/>
    <w:rsid w:val="000774B8"/>
    <w:rsid w:val="00094696"/>
    <w:rsid w:val="001111C6"/>
    <w:rsid w:val="004E7945"/>
    <w:rsid w:val="00501E30"/>
    <w:rsid w:val="005A3F29"/>
    <w:rsid w:val="006A1099"/>
    <w:rsid w:val="00776F8C"/>
    <w:rsid w:val="00857A88"/>
    <w:rsid w:val="00914BE3"/>
    <w:rsid w:val="00AA1DE9"/>
    <w:rsid w:val="00AD18CA"/>
    <w:rsid w:val="00AE3CC3"/>
    <w:rsid w:val="00F1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987963A7-C031-4406-97FE-B931181B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109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76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6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F0FC-53D6-46E5-917F-69301C5F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Бурундукова Алена Александровна</dc:creator>
  <cp:lastModifiedBy>Соловьева Елена Леонидовна</cp:lastModifiedBy>
  <cp:revision>3</cp:revision>
  <dcterms:created xsi:type="dcterms:W3CDTF">2026-02-13T10:07:00Z</dcterms:created>
  <dcterms:modified xsi:type="dcterms:W3CDTF">2026-02-13T10:09:00Z</dcterms:modified>
</cp:coreProperties>
</file>